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AE" w:rsidRDefault="00E41377" w:rsidP="00D93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светоотражающих элементов</w:t>
      </w:r>
      <w:r w:rsidR="00D93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E3" w:rsidRDefault="00022403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7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– главный принцип, который обязательно должен соблюдаться при дорожном движении. При этом он обязателен не только для водителей автотранспортных средств, но и для пешеходов.</w:t>
      </w:r>
      <w:r w:rsidRPr="000224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93442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условие безопасности – строгое соблюдение единых для всех Правил дорожного движения. Бесспорно, пешеход менее защищен на дороге перед средством повышенной опасности – автомобилем. Поэтому каждый разумный человек обязан заботиться о своей безопасности и избегать риска для жизни.</w:t>
      </w:r>
    </w:p>
    <w:p w:rsidR="00EB053B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светоотражатель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водитель издалека видит яркую точку. Поэтому шансы, что пешеход будет замечен, увеличиваются во много раз.</w:t>
      </w:r>
    </w:p>
    <w:p w:rsidR="00EB053B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показали, что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ближнем свете фар, водитель может увидеть человека только  с расстояния в 25-50 метров (при скорости 90 км/ч автомобиль преодолевает расстояние 25 метров за 1 секунду), а при их наличии – до 150 метров. </w:t>
      </w:r>
      <w:r w:rsidR="00E41377">
        <w:rPr>
          <w:rFonts w:ascii="Times New Roman" w:hAnsi="Times New Roman" w:cs="Times New Roman"/>
          <w:sz w:val="28"/>
          <w:szCs w:val="28"/>
        </w:rPr>
        <w:t>Если же водитель будет использовать дальний свет фар, то расстояние увеличивается до 400 метров, что позволит водителю не просто избежать дорожно-транспортного происшествия, но и не создать аварийной ситуации, снизив скорость заблаговременно.</w:t>
      </w:r>
    </w:p>
    <w:p w:rsidR="00E41377" w:rsidRDefault="00E41377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необходимо не только передвигаясь по дорогам вне населенных пунктов, но и в их черте, так как подавляющее большинство пешеходов попадают в дорожно-транспортные происшествия именно в городах и селах, на дорогах с интенсивным движением.</w:t>
      </w:r>
    </w:p>
    <w:p w:rsidR="00E41377" w:rsidRDefault="00E41377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пешеходами – зал</w:t>
      </w:r>
      <w:r w:rsidR="00740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 защиты себя и своих д</w:t>
      </w:r>
      <w:r w:rsidR="00C64299">
        <w:rPr>
          <w:rFonts w:ascii="Times New Roman" w:hAnsi="Times New Roman" w:cs="Times New Roman"/>
          <w:sz w:val="28"/>
          <w:szCs w:val="28"/>
        </w:rPr>
        <w:t>етей от трагических последствий</w:t>
      </w:r>
      <w:r w:rsidR="00740948">
        <w:rPr>
          <w:rFonts w:ascii="Times New Roman" w:hAnsi="Times New Roman" w:cs="Times New Roman"/>
          <w:sz w:val="28"/>
          <w:szCs w:val="28"/>
        </w:rPr>
        <w:t>!</w:t>
      </w:r>
    </w:p>
    <w:p w:rsidR="00E41377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77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77" w:rsidRPr="00022403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5A0">
        <w:rPr>
          <w:rFonts w:ascii="Times New Roman" w:hAnsi="Times New Roman" w:cs="Times New Roman"/>
          <w:sz w:val="28"/>
          <w:szCs w:val="28"/>
        </w:rPr>
        <w:t>тделение Госавтоинспекции МО МВД России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«Троицкий»</w:t>
      </w:r>
    </w:p>
    <w:sectPr w:rsidR="00E41377" w:rsidRPr="00022403" w:rsidSect="0074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442"/>
    <w:rsid w:val="00022403"/>
    <w:rsid w:val="00055D87"/>
    <w:rsid w:val="00057C21"/>
    <w:rsid w:val="000F0C70"/>
    <w:rsid w:val="001825A0"/>
    <w:rsid w:val="00535786"/>
    <w:rsid w:val="00740948"/>
    <w:rsid w:val="007454AE"/>
    <w:rsid w:val="00A24AE3"/>
    <w:rsid w:val="00C64299"/>
    <w:rsid w:val="00CA0F6F"/>
    <w:rsid w:val="00D93442"/>
    <w:rsid w:val="00E41377"/>
    <w:rsid w:val="00E64C5D"/>
    <w:rsid w:val="00E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87DB6D-A3C5-44CD-BE4B-5DC96AA9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403"/>
  </w:style>
  <w:style w:type="character" w:styleId="a3">
    <w:name w:val="Hyperlink"/>
    <w:basedOn w:val="a0"/>
    <w:uiPriority w:val="99"/>
    <w:semiHidden/>
    <w:unhideWhenUsed/>
    <w:rsid w:val="0002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User</cp:lastModifiedBy>
  <cp:revision>8</cp:revision>
  <cp:lastPrinted>2023-04-04T08:47:00Z</cp:lastPrinted>
  <dcterms:created xsi:type="dcterms:W3CDTF">2022-07-29T04:38:00Z</dcterms:created>
  <dcterms:modified xsi:type="dcterms:W3CDTF">2023-04-04T08:47:00Z</dcterms:modified>
</cp:coreProperties>
</file>